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6B" w:rsidRDefault="0004716B" w:rsidP="0004716B">
      <w:pPr>
        <w:tabs>
          <w:tab w:val="left" w:pos="9356"/>
        </w:tabs>
        <w:ind w:left="709" w:right="425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>
        <w:rPr>
          <w:rFonts w:ascii="Kz Times New Roman" w:hAnsi="Kz Times New Roman" w:cs="Kz Times New Roman"/>
          <w:b/>
          <w:sz w:val="24"/>
          <w:szCs w:val="24"/>
          <w:lang w:val="kk-KZ"/>
        </w:rPr>
        <w:t>ПӘННІҢ ҚҰРЫЛЫМЫ МЕН МАЗМҰНЫ</w:t>
      </w:r>
    </w:p>
    <w:p w:rsidR="0004716B" w:rsidRDefault="0004716B" w:rsidP="0004716B">
      <w:pPr>
        <w:tabs>
          <w:tab w:val="left" w:pos="9356"/>
        </w:tabs>
        <w:ind w:right="425"/>
        <w:jc w:val="both"/>
        <w:rPr>
          <w:rFonts w:ascii="Kz Times New Roman" w:hAnsi="Kz Times New Roman" w:cs="Kz Times New Roman"/>
          <w:b/>
          <w:sz w:val="24"/>
          <w:szCs w:val="24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1418"/>
        <w:gridCol w:w="2942"/>
      </w:tblGrid>
      <w:tr w:rsidR="0004716B" w:rsidTr="0004716B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Тақырыптың 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Сағ.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Бағасы</w:t>
            </w:r>
          </w:p>
        </w:tc>
      </w:tr>
      <w:tr w:rsidR="0004716B" w:rsidTr="0004716B">
        <w:trPr>
          <w:trHeight w:val="3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>Жеке және топтық психотерапияға кіріспе</w:t>
            </w:r>
          </w:p>
        </w:tc>
      </w:tr>
      <w:tr w:rsidR="0004716B" w:rsidTr="0004716B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Pr="0095232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Психокоррекциялық жұмыстың принциптері, мақсаты мен міндеттері.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center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5</w:t>
            </w:r>
          </w:p>
        </w:tc>
      </w:tr>
      <w:tr w:rsidR="0004716B" w:rsidTr="0004716B">
        <w:trPr>
          <w:trHeight w:val="8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2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Топтың көлемі. Кездесулер жиілігі.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5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</w:tr>
      <w:tr w:rsidR="0004716B" w:rsidTr="0004716B">
        <w:trPr>
          <w:trHeight w:val="14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3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Топық психотерапия барысындағы болатын кедергілері мен қателіктері.</w:t>
            </w:r>
          </w:p>
          <w:p w:rsidR="0004716B" w:rsidRDefault="0095232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4 </w:t>
            </w: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5232B">
              <w:rPr>
                <w:sz w:val="24"/>
                <w:szCs w:val="24"/>
                <w:lang w:val="kk-KZ"/>
              </w:rPr>
              <w:t>Терапиялар бойынша практикалық сабақ ұйымдатыру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 xml:space="preserve">                 5</w:t>
            </w:r>
          </w:p>
        </w:tc>
      </w:tr>
      <w:tr w:rsidR="0004716B" w:rsidTr="0004716B">
        <w:trPr>
          <w:trHeight w:val="8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32B" w:rsidRDefault="0095232B" w:rsidP="0095232B">
            <w:pPr>
              <w:tabs>
                <w:tab w:val="left" w:pos="9356"/>
              </w:tabs>
              <w:ind w:right="425"/>
              <w:rPr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kk-KZ"/>
              </w:rPr>
              <w:t xml:space="preserve">5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6 практикалық (зертханалық) сабақ..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Арт-терапия.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ұғымдары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процедуралары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6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7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Би-терапия.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ұғымдары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процедуралары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95232B">
        <w:trPr>
          <w:trHeight w:val="1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6B" w:rsidRDefault="0004716B">
            <w:pPr>
              <w:rPr>
                <w:rFonts w:eastAsia="Batang"/>
                <w:sz w:val="24"/>
                <w:szCs w:val="24"/>
                <w:lang w:val="en-US"/>
              </w:rPr>
            </w:pPr>
          </w:p>
        </w:tc>
      </w:tr>
      <w:tr w:rsidR="0004716B" w:rsidTr="0004716B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8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Дене бағытты топтар. М.Фельденкрайс әдісі. Ф.Александер әдісі. А.Янов әдісі.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0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 практикалық (зертханалық)</w:t>
            </w:r>
            <w:r>
              <w:rPr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Психодрама (Я. Морено).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Кезеңдері, түрлері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 практикалық (зертханалық) сабақ..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Психосинтез.</w:t>
            </w:r>
            <w:r>
              <w:rPr>
                <w:sz w:val="24"/>
                <w:szCs w:val="24"/>
                <w:lang w:val="kk-KZ"/>
              </w:rPr>
              <w:t xml:space="preserve"> Негізгі ұғымдары және процедуралары.</w:t>
            </w:r>
            <w:r>
              <w:rPr>
                <w:rFonts w:eastAsia="Batang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left="33"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Дағдыларды қалптастыру топтары. Дағдылар тобының техникасы.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kk-KZ"/>
              </w:rPr>
            </w:pPr>
            <w:r>
              <w:rPr>
                <w:rFonts w:eastAsia="Batang"/>
                <w:iCs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iCs/>
                <w:sz w:val="24"/>
                <w:szCs w:val="24"/>
                <w:lang w:val="en-US"/>
              </w:rPr>
            </w:pPr>
            <w:r>
              <w:rPr>
                <w:rFonts w:eastAsia="Batang"/>
                <w:iCs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8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num" w:pos="459"/>
                <w:tab w:val="left" w:pos="9356"/>
              </w:tabs>
              <w:ind w:right="425"/>
              <w:jc w:val="both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12.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kk-KZ"/>
              </w:rPr>
              <w:t>Гештальт топтар.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Негізгі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ұғымдары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процедуралары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9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13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Ойын терапия: негізгі түсініктері, мақсаттары, процедуралары.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2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b/>
                <w:lang w:val="kk-KZ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</w:t>
            </w: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</w:p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9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b/>
                <w:sz w:val="24"/>
                <w:szCs w:val="24"/>
                <w:lang w:val="kk-KZ"/>
              </w:rPr>
            </w:pPr>
            <w:r>
              <w:rPr>
                <w:rFonts w:eastAsia="Batang"/>
                <w:b/>
                <w:sz w:val="24"/>
                <w:szCs w:val="24"/>
                <w:lang w:val="kk-KZ"/>
              </w:rPr>
              <w:t xml:space="preserve">14 </w:t>
            </w:r>
            <w:r>
              <w:rPr>
                <w:b/>
                <w:sz w:val="24"/>
                <w:szCs w:val="24"/>
                <w:lang w:val="kk-KZ"/>
              </w:rPr>
              <w:t>практикалық (зертханалық) сабақ.</w:t>
            </w:r>
            <w:r>
              <w:rPr>
                <w:rFonts w:eastAsia="Batang"/>
                <w:sz w:val="24"/>
                <w:szCs w:val="24"/>
                <w:lang w:val="kk-KZ"/>
              </w:rPr>
              <w:t>. Ата-аналар мен балалар арасындағы психотерапиялық жұмыстары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4716B" w:rsidTr="0004716B">
        <w:trPr>
          <w:trHeight w:val="13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Әртүрлi психотерапиялық бағытта жұмыс жасау бойынша жобаны құрастыру.</w:t>
            </w:r>
          </w:p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jc w:val="both"/>
              <w:rPr>
                <w:rFonts w:eastAsia="Batang"/>
                <w:sz w:val="24"/>
                <w:szCs w:val="24"/>
                <w:lang w:val="kk-KZ"/>
              </w:rPr>
            </w:pPr>
            <w:r>
              <w:rPr>
                <w:rFonts w:eastAsia="Batang"/>
                <w:sz w:val="24"/>
                <w:szCs w:val="24"/>
                <w:lang w:val="kk-KZ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6B" w:rsidRDefault="0004716B">
            <w:pPr>
              <w:tabs>
                <w:tab w:val="left" w:pos="9356"/>
              </w:tabs>
              <w:ind w:right="425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 xml:space="preserve">                 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B87BB8" w:rsidRDefault="00B87BB8"/>
    <w:sectPr w:rsidR="00B8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E5"/>
    <w:rsid w:val="0004716B"/>
    <w:rsid w:val="008003E5"/>
    <w:rsid w:val="0095232B"/>
    <w:rsid w:val="00B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1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7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716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71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2015-09-21T19:08:00Z</dcterms:created>
  <dcterms:modified xsi:type="dcterms:W3CDTF">2016-09-15T19:09:00Z</dcterms:modified>
</cp:coreProperties>
</file>